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7c1cd3032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HERBRANDSEN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HERBRANDSEN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8b7cae0194f71"/>
      <w:footerReference xmlns:r="http://schemas.openxmlformats.org/officeDocument/2006/relationships" w:type="default" r:id="Rc42f340a558f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HERBRANDSEN INVEST AS   ·   Org.nr 812 070 592   ·   Ringshusveien 34A   ·   1160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HERBRANDSEN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8b7cae0194f71" /><Relationship Type="http://schemas.openxmlformats.org/officeDocument/2006/relationships/footer" Target="/word/footer1.xml" Id="Rc42f340a558f40bd" /></Relationships>
</file>