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cab5c31c6b4f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M&amp;V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M&amp;V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4b56f89df394f00"/>
      <w:footerReference xmlns:r="http://schemas.openxmlformats.org/officeDocument/2006/relationships" w:type="default" r:id="R9cf9714a50d048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M&amp;V HOLDING AS   ·   Org.nr 831 722 282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M&amp;V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b56f89df394f00" /><Relationship Type="http://schemas.openxmlformats.org/officeDocument/2006/relationships/footer" Target="/word/footer1.xml" Id="R9cf9714a50d048eb" /></Relationships>
</file>