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b88afdd5c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HEIMLUND BYGG AS</w:t>
      </w:r>
    </w:p>
    <w:sectPr>
      <w:headerReference xmlns:r="http://schemas.openxmlformats.org/officeDocument/2006/relationships" w:type="default" r:id="R037565ab7d5b4ec1"/>
      <w:footerReference xmlns:r="http://schemas.openxmlformats.org/officeDocument/2006/relationships" w:type="default" r:id="Rc5dce3851078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565ab7d5b4ec1" /><Relationship Type="http://schemas.openxmlformats.org/officeDocument/2006/relationships/footer" Target="/word/footer1.xml" Id="Rc5dce38510784fe0" /></Relationships>
</file>