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c3e4597ab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CATOS BETONGSAGING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CATOS BETONGSAGING AS</w:t>
      </w:r>
    </w:p>
    <w:sectPr>
      <w:headerReference xmlns:r="http://schemas.openxmlformats.org/officeDocument/2006/relationships" w:type="default" r:id="Rd6f64a636c7a4794"/>
      <w:footerReference xmlns:r="http://schemas.openxmlformats.org/officeDocument/2006/relationships" w:type="default" r:id="R5afe001e2f6b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CATOS BETONGSAGING AS   ·   Org.nr 914 117 321   ·   Bentsrudsvingen 2   ·   3083 HOLMESTRAND   ·   cato@catosbetongsaging.no   ·   www.catosbetongsaging.no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CATOS BETONGSAGING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f64a636c7a4794" /><Relationship Type="http://schemas.openxmlformats.org/officeDocument/2006/relationships/footer" Target="/word/footer1.xml" Id="R5afe001e2f6b4beb" /></Relationships>
</file>