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0a0401f3e44c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VBM BYGGFORNYELSE AS</w:t>
      </w:r>
    </w:p>
    <w:sectPr>
      <w:headerReference xmlns:r="http://schemas.openxmlformats.org/officeDocument/2006/relationships" w:type="default" r:id="R3e97fc51e8a848cc"/>
      <w:footerReference xmlns:r="http://schemas.openxmlformats.org/officeDocument/2006/relationships" w:type="default" r:id="Rebcfc067081b46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VBM BYGGFORNYELSE AS   ·   Org.nr 915 836 623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97fc51e8a848cc" /><Relationship Type="http://schemas.openxmlformats.org/officeDocument/2006/relationships/footer" Target="/word/footer1.xml" Id="Rebcfc067081b4614" /></Relationships>
</file>