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93fb649514b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SANA PHARMA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SANA PHARMA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9d2b92b5084375"/>
      <w:footerReference xmlns:r="http://schemas.openxmlformats.org/officeDocument/2006/relationships" w:type="default" r:id="R722848af0333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HOLDING AS   ·   Org.nr 916 070 721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d2b92b5084375" /><Relationship Type="http://schemas.openxmlformats.org/officeDocument/2006/relationships/footer" Target="/word/footer1.xml" Id="R722848af033349f1" /></Relationships>
</file>