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b126be0f334a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76d78de9c1244126"/>
      <w:footerReference xmlns:r="http://schemas.openxmlformats.org/officeDocument/2006/relationships" w:type="default" r:id="Rde4cffb20c3e4e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d78de9c1244126" /><Relationship Type="http://schemas.openxmlformats.org/officeDocument/2006/relationships/footer" Target="/word/footer1.xml" Id="Rde4cffb20c3e4edc" /></Relationships>
</file>