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971ca5fd04a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ALLERGODT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e395d6ec5cdc4dee"/>
      <w:footerReference xmlns:r="http://schemas.openxmlformats.org/officeDocument/2006/relationships" w:type="default" r:id="R611b50b95a24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5d6ec5cdc4dee" /><Relationship Type="http://schemas.openxmlformats.org/officeDocument/2006/relationships/footer" Target="/word/footer1.xml" Id="R611b50b95a24462d" /></Relationships>
</file>