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fe933582574b8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Paradis,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REED SKAGEN II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REED SKAGEN II AS</w:t>
      </w:r>
    </w:p>
    <w:sectPr>
      <w:headerReference xmlns:r="http://schemas.openxmlformats.org/officeDocument/2006/relationships" w:type="default" r:id="Rc118ce3ce2e241b3"/>
      <w:footerReference xmlns:r="http://schemas.openxmlformats.org/officeDocument/2006/relationships" w:type="default" r:id="R6645a21fb0ce4e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REED SKAGEN II AS   ·   Org.nr 919 880 708   ·   Jacob Kjødes veg 15   ·   5232 PARADIS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REED SKAGEN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18ce3ce2e241b3" /><Relationship Type="http://schemas.openxmlformats.org/officeDocument/2006/relationships/footer" Target="/word/footer1.xml" Id="R6645a21fb0ce4e76" /></Relationships>
</file>