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64a223d4a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STATCO AS, org.nr 920 342 159,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02bf8a136e914b9e"/>
      <w:footerReference xmlns:r="http://schemas.openxmlformats.org/officeDocument/2006/relationships" w:type="default" r:id="R8b5c528de164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f8a136e914b9e" /><Relationship Type="http://schemas.openxmlformats.org/officeDocument/2006/relationships/footer" Target="/word/footer1.xml" Id="R8b5c528de16441b0" /></Relationships>
</file>