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816a35da4f45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BELLANOR AS</w:t>
      </w:r>
    </w:p>
    <w:sectPr>
      <w:headerReference xmlns:r="http://schemas.openxmlformats.org/officeDocument/2006/relationships" w:type="default" r:id="Rcaa9c296bf40444f"/>
      <w:footerReference xmlns:r="http://schemas.openxmlformats.org/officeDocument/2006/relationships" w:type="default" r:id="Re69aaed7aeb14f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BELLANOR AS   ·   Org.nr 920 999 921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BELLANOR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a9c296bf40444f" /><Relationship Type="http://schemas.openxmlformats.org/officeDocument/2006/relationships/footer" Target="/word/footer1.xml" Id="Re69aaed7aeb14f65" /></Relationships>
</file>