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e2e3131ae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fff104ed04687"/>
      <w:footerReference xmlns:r="http://schemas.openxmlformats.org/officeDocument/2006/relationships" w:type="default" r:id="Rf4cfa04b593b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INVESTOR AS   ·   Org.nr 921 029 721   ·   Strandveien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fff104ed04687" /><Relationship Type="http://schemas.openxmlformats.org/officeDocument/2006/relationships/footer" Target="/word/footer1.xml" Id="Rf4cfa04b593b4334" /></Relationships>
</file>