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5ef5a43f0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MUNTHE-DAHL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MUNTHE-DAHL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510074e7774bb3"/>
      <w:footerReference xmlns:r="http://schemas.openxmlformats.org/officeDocument/2006/relationships" w:type="default" r:id="Rb59376ccfc2c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10074e7774bb3" /><Relationship Type="http://schemas.openxmlformats.org/officeDocument/2006/relationships/footer" Target="/word/footer1.xml" Id="Rb59376ccfc2c4146" /></Relationships>
</file>