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194fff28a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0c84f8f69b474570"/>
      <w:footerReference xmlns:r="http://schemas.openxmlformats.org/officeDocument/2006/relationships" w:type="default" r:id="R7128265b7b8e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4f8f69b474570" /><Relationship Type="http://schemas.openxmlformats.org/officeDocument/2006/relationships/footer" Target="/word/footer1.xml" Id="R7128265b7b8e4ea8" /></Relationships>
</file>