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34b66d8df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CINDERELLA CAPITAL AS, org.nr 925 323 322,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68f2d2ffa0164195"/>
      <w:footerReference xmlns:r="http://schemas.openxmlformats.org/officeDocument/2006/relationships" w:type="default" r:id="R748535c07272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2d2ffa0164195" /><Relationship Type="http://schemas.openxmlformats.org/officeDocument/2006/relationships/footer" Target="/word/footer1.xml" Id="R748535c072724d2d" /></Relationships>
</file>