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40d194803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 ONLY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 ONLY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fb839cf2b4a0c"/>
      <w:footerReference xmlns:r="http://schemas.openxmlformats.org/officeDocument/2006/relationships" w:type="default" r:id="R56b7b1bc1ec0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 ONLY INVEST AS   ·   Org.nr 925 878 413   ·   Ulsrudveien 21B   ·   0690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 ONLY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fb839cf2b4a0c" /><Relationship Type="http://schemas.openxmlformats.org/officeDocument/2006/relationships/footer" Target="/word/footer1.xml" Id="R56b7b1bc1ec048f4" /></Relationships>
</file>