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7f3c1e4f594a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INTELLI SERVICES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Trollåsen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Trollåsen,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INTELLI SERVICES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fcd1634e9048c4"/>
      <w:footerReference xmlns:r="http://schemas.openxmlformats.org/officeDocument/2006/relationships" w:type="default" r:id="Rfa8a67133d8d44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INTELLI SERVICES AS   ·   Org.nr 930 319 821   ·   Rosenholmveien 25   ·   1414 TROLLÅSEN   ·   post@intelli.no   ·   www.intelli.no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INTELLI SERVICES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fcd1634e9048c4" /><Relationship Type="http://schemas.openxmlformats.org/officeDocument/2006/relationships/footer" Target="/word/footer1.xml" Id="Rfa8a67133d8d44ea" /></Relationships>
</file>