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44b7ad1a940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HAGBU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HAGBU AS</w:t>
      </w:r>
    </w:p>
    <w:sectPr>
      <w:headerReference xmlns:r="http://schemas.openxmlformats.org/officeDocument/2006/relationships" w:type="default" r:id="Rc42b178c68ef4a49"/>
      <w:footerReference xmlns:r="http://schemas.openxmlformats.org/officeDocument/2006/relationships" w:type="default" r:id="R19bcf4f9aa67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HAGBU AS   ·   Org.nr 930 503 533   ·   c/o Hanne Gro Bugten, Vintapperens vei 34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b178c68ef4a49" /><Relationship Type="http://schemas.openxmlformats.org/officeDocument/2006/relationships/footer" Target="/word/footer1.xml" Id="R19bcf4f9aa674634" /></Relationships>
</file>