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856b24dfd4c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AMESTO ACCOUNTHOUSE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106a6526d40c4929"/>
      <w:footerReference xmlns:r="http://schemas.openxmlformats.org/officeDocument/2006/relationships" w:type="default" r:id="Rec47e05184ca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6a6526d40c4929" /><Relationship Type="http://schemas.openxmlformats.org/officeDocument/2006/relationships/footer" Target="/word/footer1.xml" Id="Rec47e05184ca42d9" /></Relationships>
</file>