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5922ee43049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AMESTO ACCOUNTHOUSE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f9996599d2dc4a8f"/>
      <w:footerReference xmlns:r="http://schemas.openxmlformats.org/officeDocument/2006/relationships" w:type="default" r:id="R8dd739839971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96599d2dc4a8f" /><Relationship Type="http://schemas.openxmlformats.org/officeDocument/2006/relationships/footer" Target="/word/footer1.xml" Id="R8dd73983997140b3" /></Relationships>
</file>