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0f919a3f5643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MOFR INVEST AS</w:t>
      </w:r>
    </w:p>
    <w:sectPr>
      <w:headerReference xmlns:r="http://schemas.openxmlformats.org/officeDocument/2006/relationships" w:type="default" r:id="Rac33f3ab32014964"/>
      <w:footerReference xmlns:r="http://schemas.openxmlformats.org/officeDocument/2006/relationships" w:type="default" r:id="Rdaa200d268bd4a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MOFR INVEST AS   ·   Org.nr 934 967 607   ·   Moltestien 79   ·   4634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MOFR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33f3ab32014964" /><Relationship Type="http://schemas.openxmlformats.org/officeDocument/2006/relationships/footer" Target="/word/footer1.xml" Id="Rdaa200d268bd4a3a" /></Relationships>
</file>