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2fdc1bd46a43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BEDRIFTSUTVIKLING AS.</w:t>
      </w:r>
    </w:p>
    <w:sectPr>
      <w:headerReference xmlns:r="http://schemas.openxmlformats.org/officeDocument/2006/relationships" w:type="default" r:id="Rde001f5f20d14d25"/>
      <w:footerReference xmlns:r="http://schemas.openxmlformats.org/officeDocument/2006/relationships" w:type="default" r:id="Ra2d7a068132543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01f5f20d14d25" /><Relationship Type="http://schemas.openxmlformats.org/officeDocument/2006/relationships/footer" Target="/word/footer1.xml" Id="Ra2d7a06813254393" /></Relationships>
</file>