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c2d5a49b64c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AABREKK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e467344461f54fb4"/>
      <w:footerReference xmlns:r="http://schemas.openxmlformats.org/officeDocument/2006/relationships" w:type="default" r:id="R3398f5ec0382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7344461f54fb4" /><Relationship Type="http://schemas.openxmlformats.org/officeDocument/2006/relationships/footer" Target="/word/footer1.xml" Id="R3398f5ec03824eb5" /></Relationships>
</file>