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43f6ef68d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f6add0acdb92425e"/>
      <w:footerReference xmlns:r="http://schemas.openxmlformats.org/officeDocument/2006/relationships" w:type="default" r:id="R4e037bd11c69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dd0acdb92425e" /><Relationship Type="http://schemas.openxmlformats.org/officeDocument/2006/relationships/footer" Target="/word/footer1.xml" Id="R4e037bd11c694cb3" /></Relationships>
</file>