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75e23ff7e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Furuflaten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Furuflaten,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ce0c3b398456e"/>
      <w:footerReference xmlns:r="http://schemas.openxmlformats.org/officeDocument/2006/relationships" w:type="default" r:id="Rdf5812ce456c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HAMNVIK EIENDOM AS   ·   Org.nr 971 597 313   ·   Grønnvollveien 30   ·   9062 FURUFLATEN   ·   Tlf. 77 71 25 40   ·   stale@hamnvik.no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ce0c3b398456e" /><Relationship Type="http://schemas.openxmlformats.org/officeDocument/2006/relationships/footer" Target="/word/footer1.xml" Id="Rdf5812ce456c45a8" /></Relationships>
</file>