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06865c0e0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e1094eced478d"/>
      <w:footerReference xmlns:r="http://schemas.openxmlformats.org/officeDocument/2006/relationships" w:type="default" r:id="R4ad08d9f5403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e1094eced478d" /><Relationship Type="http://schemas.openxmlformats.org/officeDocument/2006/relationships/footer" Target="/word/footer1.xml" Id="R4ad08d9f5403447c" /></Relationships>
</file>