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b79725b3f41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5b7cec409f7a4b32"/>
      <w:footerReference xmlns:r="http://schemas.openxmlformats.org/officeDocument/2006/relationships" w:type="default" r:id="Rd5e866731f61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cec409f7a4b32" /><Relationship Type="http://schemas.openxmlformats.org/officeDocument/2006/relationships/footer" Target="/word/footer1.xml" Id="Rd5e866731f614df7" /></Relationships>
</file>