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79da59e8048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IHLEN AS</w:t>
      </w:r>
    </w:p>
    <w:sectPr>
      <w:headerReference xmlns:r="http://schemas.openxmlformats.org/officeDocument/2006/relationships" w:type="default" r:id="R519abbaed2ea4469"/>
      <w:footerReference xmlns:r="http://schemas.openxmlformats.org/officeDocument/2006/relationships" w:type="default" r:id="Rcdef5e692d4b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abbaed2ea4469" /><Relationship Type="http://schemas.openxmlformats.org/officeDocument/2006/relationships/footer" Target="/word/footer1.xml" Id="Rcdef5e692d4b43b5" /></Relationships>
</file>