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3e36dc233f4c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f51f185bfc4bb8"/>
      <w:footerReference xmlns:r="http://schemas.openxmlformats.org/officeDocument/2006/relationships" w:type="default" r:id="R81f6a4f952d945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REMO AS   ·   Org.nr 983 453 821   ·   c/o ADB Senteret AS, Langgata 12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f51f185bfc4bb8" /><Relationship Type="http://schemas.openxmlformats.org/officeDocument/2006/relationships/footer" Target="/word/footer1.xml" Id="R81f6a4f952d94577" /></Relationships>
</file>