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43a2c9211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a676872bd5426c"/>
      <w:footerReference xmlns:r="http://schemas.openxmlformats.org/officeDocument/2006/relationships" w:type="default" r:id="Rb427d11c3e52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676872bd5426c" /><Relationship Type="http://schemas.openxmlformats.org/officeDocument/2006/relationships/footer" Target="/word/footer1.xml" Id="Rb427d11c3e524b4e" /></Relationships>
</file>