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9dd2443c545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193d88c3b54df2"/>
      <w:footerReference xmlns:r="http://schemas.openxmlformats.org/officeDocument/2006/relationships" w:type="default" r:id="Raf80588309054f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FOLLUM INVEST AS   ·   Org.nr 984 543 549   ·   Engebrets vei 5   ·   0275 OSLO   ·   post@folluminvest.no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93d88c3b54df2" /><Relationship Type="http://schemas.openxmlformats.org/officeDocument/2006/relationships/footer" Target="/word/footer1.xml" Id="Raf80588309054f2a" /></Relationships>
</file>