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a54ffab65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e207e64f54de9"/>
      <w:footerReference xmlns:r="http://schemas.openxmlformats.org/officeDocument/2006/relationships" w:type="default" r:id="R86385daca798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HAUKEN INVEST AS   ·   Org.nr 988 513 113   ·   c/o Odd Hjelmeland, Anders Søyseths veg 7   ·   7053 CHARLOTTENLUND   ·   oddhjelm@gmail.com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e207e64f54de9" /><Relationship Type="http://schemas.openxmlformats.org/officeDocument/2006/relationships/footer" Target="/word/footer1.xml" Id="R86385daca7984dc6" /></Relationships>
</file>