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61f8a10caf4c7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Sola, 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STEINRØYS INVEST AS</w:t>
      </w:r>
    </w:p>
    <w:sectPr>
      <w:headerReference xmlns:r="http://schemas.openxmlformats.org/officeDocument/2006/relationships" w:type="default" r:id="Ra0561d6cb3af4f07"/>
      <w:footerReference xmlns:r="http://schemas.openxmlformats.org/officeDocument/2006/relationships" w:type="default" r:id="Rd501d023bc9747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STEINRØYS INVEST AS   ·   Org.nr 988 913 421   ·   Nordsjøvegen 155   ·   4055 SOLA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STEINRØYS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561d6cb3af4f07" /><Relationship Type="http://schemas.openxmlformats.org/officeDocument/2006/relationships/footer" Target="/word/footer1.xml" Id="Rd501d023bc9747c3" /></Relationships>
</file>