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18060b2914c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ESKELAND INVEST AS</w:t>
      </w:r>
    </w:p>
    <w:sectPr>
      <w:headerReference xmlns:r="http://schemas.openxmlformats.org/officeDocument/2006/relationships" w:type="default" r:id="R3e7e43ca70e046ad"/>
      <w:footerReference xmlns:r="http://schemas.openxmlformats.org/officeDocument/2006/relationships" w:type="default" r:id="Rd77bd18931b9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ESKELAND INVEST AS   ·   Org.nr 989 032 607   ·   Gange-Rolvs gate 2   ·   0273 OSLO   ·   erlend@reeltime.no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ESKELAND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e43ca70e046ad" /><Relationship Type="http://schemas.openxmlformats.org/officeDocument/2006/relationships/footer" Target="/word/footer1.xml" Id="Rd77bd18931b94580" /></Relationships>
</file>