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89b3b5f82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OKV AS</w:t>
      </w:r>
    </w:p>
    <w:sectPr>
      <w:headerReference xmlns:r="http://schemas.openxmlformats.org/officeDocument/2006/relationships" w:type="default" r:id="R03a54ead5ed9412f"/>
      <w:footerReference xmlns:r="http://schemas.openxmlformats.org/officeDocument/2006/relationships" w:type="default" r:id="R12e5ac5157f7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OKV AS   ·   Org.nr 989 111 663   ·   Nøkkveien 58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54ead5ed9412f" /><Relationship Type="http://schemas.openxmlformats.org/officeDocument/2006/relationships/footer" Target="/word/footer1.xml" Id="R12e5ac5157f7403d" /></Relationships>
</file>