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6eb09f8d547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eb42b37bc3704e96"/>
      <w:footerReference xmlns:r="http://schemas.openxmlformats.org/officeDocument/2006/relationships" w:type="default" r:id="R2fb422da90b3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2b37bc3704e96" /><Relationship Type="http://schemas.openxmlformats.org/officeDocument/2006/relationships/footer" Target="/word/footer1.xml" Id="R2fb422da90b34093" /></Relationships>
</file>