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6e5ce5c0047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JLU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JLU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cdca730ddc4ec9"/>
      <w:footerReference xmlns:r="http://schemas.openxmlformats.org/officeDocument/2006/relationships" w:type="default" r:id="R57fd827d639f4b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dca730ddc4ec9" /><Relationship Type="http://schemas.openxmlformats.org/officeDocument/2006/relationships/footer" Target="/word/footer1.xml" Id="R57fd827d639f4ba6" /></Relationships>
</file>