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eb6e0530684b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GRENLAND HOUSE INTERNATIONAL RESOURCES AS</w:t>
      </w:r>
    </w:p>
    <w:sectPr>
      <w:headerReference xmlns:r="http://schemas.openxmlformats.org/officeDocument/2006/relationships" w:type="default" r:id="R3e379414b2c4481f"/>
      <w:footerReference xmlns:r="http://schemas.openxmlformats.org/officeDocument/2006/relationships" w:type="default" r:id="R6aaafe96222545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GRENLAND HOUSE INTERNATIONAL RESOURCES AS   ·   Org.nr 989 268 708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GRENLAND HOUSE INTERNATIONAL RESOURCES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379414b2c4481f" /><Relationship Type="http://schemas.openxmlformats.org/officeDocument/2006/relationships/footer" Target="/word/footer1.xml" Id="R6aaafe9622254504" /></Relationships>
</file>