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be1207b3749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bf53fb63e84798"/>
      <w:footerReference xmlns:r="http://schemas.openxmlformats.org/officeDocument/2006/relationships" w:type="default" r:id="R33ddf2dd4d374f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HAKA AS   ·   Org.nr 990 912 513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bf53fb63e84798" /><Relationship Type="http://schemas.openxmlformats.org/officeDocument/2006/relationships/footer" Target="/word/footer1.xml" Id="R33ddf2dd4d374f33" /></Relationships>
</file>