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6a562947b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KROSSHAUG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KROSSHAUG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7175f5b5bb4483"/>
      <w:footerReference xmlns:r="http://schemas.openxmlformats.org/officeDocument/2006/relationships" w:type="default" r:id="Re1cbf38ecf83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175f5b5bb4483" /><Relationship Type="http://schemas.openxmlformats.org/officeDocument/2006/relationships/footer" Target="/word/footer1.xml" Id="Re1cbf38ecf834d79" /></Relationships>
</file>