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b2ac0c0c244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a8d5f9472e44432"/>
      <w:footerReference xmlns:r="http://schemas.openxmlformats.org/officeDocument/2006/relationships" w:type="default" r:id="R9988586ca7b3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d5f9472e44432" /><Relationship Type="http://schemas.openxmlformats.org/officeDocument/2006/relationships/footer" Target="/word/footer1.xml" Id="R9988586ca7b34a4a" /></Relationships>
</file>