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c4a6d3fa84a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REIN FISK AS</w:t>
      </w:r>
    </w:p>
    <w:sectPr>
      <w:headerReference xmlns:r="http://schemas.openxmlformats.org/officeDocument/2006/relationships" w:type="default" r:id="R7e6c9a25061d4ac8"/>
      <w:footerReference xmlns:r="http://schemas.openxmlformats.org/officeDocument/2006/relationships" w:type="default" r:id="R91171b00e918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FISK AS   ·   Org.nr 996 019 721   ·   C/o Britt Guttorm Gaup, Deanugeaidnu 2079   ·   9843 TANA   ·   pieragaup@yahoo.no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6c9a25061d4ac8" /><Relationship Type="http://schemas.openxmlformats.org/officeDocument/2006/relationships/footer" Target="/word/footer1.xml" Id="R91171b00e9184ddb" /></Relationships>
</file>