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904dc676f47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INNOPRO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INNOPRO AS</w:t>
      </w:r>
    </w:p>
    <w:sectPr>
      <w:headerReference xmlns:r="http://schemas.openxmlformats.org/officeDocument/2006/relationships" w:type="default" r:id="R9d1f894a0f4e4be6"/>
      <w:footerReference xmlns:r="http://schemas.openxmlformats.org/officeDocument/2006/relationships" w:type="default" r:id="Rb5eb39abdf55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f894a0f4e4be6" /><Relationship Type="http://schemas.openxmlformats.org/officeDocument/2006/relationships/footer" Target="/word/footer1.xml" Id="Rb5eb39abdf5540bc" /></Relationships>
</file>