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ce8fa86ab46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BKE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BKE INVEST AS</w:t>
      </w:r>
    </w:p>
    <w:sectPr>
      <w:headerReference xmlns:r="http://schemas.openxmlformats.org/officeDocument/2006/relationships" w:type="default" r:id="Rba88afc8d1504eb6"/>
      <w:footerReference xmlns:r="http://schemas.openxmlformats.org/officeDocument/2006/relationships" w:type="default" r:id="R58085520365f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8afc8d1504eb6" /><Relationship Type="http://schemas.openxmlformats.org/officeDocument/2006/relationships/footer" Target="/word/footer1.xml" Id="R58085520365f47b3" /></Relationships>
</file>